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D3B2" w14:textId="33420372"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Invivo Clinics</w:t>
      </w:r>
      <w:r w:rsidRPr="00FA7CCC">
        <w:rPr>
          <w:rFonts w:asciiTheme="minorHAnsi" w:hAnsiTheme="minorHAnsi" w:cstheme="minorHAnsi"/>
        </w:rPr>
        <w:t xml:space="preserve"> hecht veel waarde aan uw privacy. Wij begrijpen het als u vragen heeft over de bescherming van privacy van </w:t>
      </w:r>
      <w:r w:rsidRPr="00FA7CCC">
        <w:rPr>
          <w:rFonts w:asciiTheme="minorHAnsi" w:hAnsiTheme="minorHAnsi" w:cstheme="minorHAnsi"/>
        </w:rPr>
        <w:t>cliënten</w:t>
      </w:r>
      <w:r w:rsidRPr="00FA7CCC">
        <w:rPr>
          <w:rFonts w:asciiTheme="minorHAnsi" w:hAnsiTheme="minorHAnsi" w:cstheme="minorHAnsi"/>
        </w:rPr>
        <w:t xml:space="preserve"> in de ggz. In onderstaande FAQ geven wij antwoord op de meest gestelde vragen hierover. </w:t>
      </w:r>
    </w:p>
    <w:p w14:paraId="2D669112" w14:textId="19FDF105"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Waarom verstrekt </w:t>
      </w:r>
      <w:r w:rsidRPr="00FA7CCC">
        <w:rPr>
          <w:rFonts w:asciiTheme="minorHAnsi" w:hAnsiTheme="minorHAnsi" w:cstheme="minorHAnsi"/>
          <w:b/>
          <w:bCs/>
        </w:rPr>
        <w:t>Invivo Clinics</w:t>
      </w:r>
      <w:r w:rsidRPr="00FA7CCC">
        <w:rPr>
          <w:rFonts w:asciiTheme="minorHAnsi" w:hAnsiTheme="minorHAnsi" w:cstheme="minorHAnsi"/>
          <w:b/>
          <w:bCs/>
        </w:rPr>
        <w:t xml:space="preserve"> gegevens? </w:t>
      </w:r>
      <w:r w:rsidRPr="00FA7CCC">
        <w:rPr>
          <w:rFonts w:asciiTheme="minorHAnsi" w:hAnsiTheme="minorHAnsi" w:cstheme="minorHAnsi"/>
        </w:rPr>
        <w:br/>
      </w:r>
      <w:r w:rsidRPr="00FA7CCC">
        <w:rPr>
          <w:rFonts w:asciiTheme="minorHAnsi" w:hAnsiTheme="minorHAnsi" w:cstheme="minorHAnsi"/>
        </w:rPr>
        <w:t xml:space="preserve">Wij zijn wettelijk verplicht om gegevens te verstrekken aan zorgverzekeraars en de Nederlandse Zorgautoriteit (NZa). De NZa gebruikt deze gegevens om te controleren of zorgaanbieders op tijd passende zorg bieden en om wachtlijsten in de zorg te verminderen. Zorgaanbieders - en dus ook </w:t>
      </w:r>
      <w:r w:rsidRPr="00FA7CCC">
        <w:rPr>
          <w:rFonts w:asciiTheme="minorHAnsi" w:hAnsiTheme="minorHAnsi" w:cstheme="minorHAnsi"/>
        </w:rPr>
        <w:t>Invivo Clinics</w:t>
      </w:r>
      <w:r w:rsidRPr="00FA7CCC">
        <w:rPr>
          <w:rFonts w:asciiTheme="minorHAnsi" w:hAnsiTheme="minorHAnsi" w:cstheme="minorHAnsi"/>
        </w:rPr>
        <w:t xml:space="preserve"> - zijn verplicht deze gegevens te verstrekken. </w:t>
      </w:r>
    </w:p>
    <w:p w14:paraId="52D81809" w14:textId="5550AED5"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Let op: u kunt hier bezwaar tegen maken. Als u bezwaar heeft, bespreek dit met uw regiebehandelaar en vul samen de benodigde verklaring in. </w:t>
      </w:r>
    </w:p>
    <w:p w14:paraId="07EF25B1" w14:textId="201CD1C4"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Aan wie verstrekt </w:t>
      </w:r>
      <w:r w:rsidRPr="00FA7CCC">
        <w:rPr>
          <w:rFonts w:asciiTheme="minorHAnsi" w:hAnsiTheme="minorHAnsi" w:cstheme="minorHAnsi"/>
          <w:b/>
          <w:bCs/>
        </w:rPr>
        <w:t>Invivo Clinics</w:t>
      </w:r>
      <w:r w:rsidRPr="00FA7CCC">
        <w:rPr>
          <w:rFonts w:asciiTheme="minorHAnsi" w:hAnsiTheme="minorHAnsi" w:cstheme="minorHAnsi"/>
          <w:b/>
          <w:bCs/>
        </w:rPr>
        <w:t xml:space="preserve"> gegevens? </w:t>
      </w:r>
      <w:r w:rsidRPr="00FA7CCC">
        <w:rPr>
          <w:rFonts w:asciiTheme="minorHAnsi" w:hAnsiTheme="minorHAnsi" w:cstheme="minorHAnsi"/>
        </w:rPr>
        <w:br/>
      </w:r>
      <w:r w:rsidRPr="00FA7CCC">
        <w:rPr>
          <w:rFonts w:asciiTheme="minorHAnsi" w:hAnsiTheme="minorHAnsi" w:cstheme="minorHAnsi"/>
        </w:rPr>
        <w:t xml:space="preserve">Er worden gegevens verstrekt aan zorgverzekeraars en er worden gegevens verstrekt aan de Nederlandse Zorgautoriteit (NZa). De zorgverzekeraars krijgen minder gegevens dan de NZa. </w:t>
      </w:r>
    </w:p>
    <w:p w14:paraId="30FACEB0" w14:textId="260DF09B"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Welke gegevens verstrekt </w:t>
      </w:r>
      <w:r w:rsidRPr="00FA7CCC">
        <w:rPr>
          <w:rFonts w:asciiTheme="minorHAnsi" w:hAnsiTheme="minorHAnsi" w:cstheme="minorHAnsi"/>
          <w:b/>
          <w:bCs/>
        </w:rPr>
        <w:t>Invivo Clinics</w:t>
      </w:r>
      <w:r w:rsidRPr="00FA7CCC">
        <w:rPr>
          <w:rFonts w:asciiTheme="minorHAnsi" w:hAnsiTheme="minorHAnsi" w:cstheme="minorHAnsi"/>
          <w:b/>
          <w:bCs/>
        </w:rPr>
        <w:t xml:space="preserve">? </w:t>
      </w:r>
      <w:r w:rsidRPr="00FA7CCC">
        <w:rPr>
          <w:rFonts w:asciiTheme="minorHAnsi" w:hAnsiTheme="minorHAnsi" w:cstheme="minorHAnsi"/>
        </w:rPr>
        <w:br/>
      </w:r>
      <w:r w:rsidRPr="00FA7CCC">
        <w:rPr>
          <w:rFonts w:asciiTheme="minorHAnsi" w:hAnsiTheme="minorHAnsi" w:cstheme="minorHAnsi"/>
        </w:rPr>
        <w:t xml:space="preserve">De privacygevoelige informatie die de zorgverzekeraar en de NZa ontvangen zijn de diagnose in hoofdlijnen (ook wel de DSM-diagnosehoofdgroep genoemd) en het zorgvraagtype: het type zorg dat u krijgt. Een specifieke omschrijving van de diagnose (de primaire DSM-diagnose) ontvangt de zorgverzekeraar </w:t>
      </w:r>
      <w:r w:rsidRPr="00FA7CCC">
        <w:rPr>
          <w:rFonts w:asciiTheme="minorHAnsi" w:hAnsiTheme="minorHAnsi" w:cstheme="minorHAnsi"/>
          <w:b/>
          <w:bCs/>
        </w:rPr>
        <w:t>niet</w:t>
      </w:r>
      <w:r w:rsidRPr="00FA7CCC">
        <w:rPr>
          <w:rFonts w:asciiTheme="minorHAnsi" w:hAnsiTheme="minorHAnsi" w:cstheme="minorHAnsi"/>
        </w:rPr>
        <w:t xml:space="preserve">. </w:t>
      </w:r>
    </w:p>
    <w:p w14:paraId="20D80297" w14:textId="53EB60B9"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Vanaf 1 januari 2023 zijn </w:t>
      </w:r>
      <w:r w:rsidRPr="00FA7CCC">
        <w:rPr>
          <w:rFonts w:asciiTheme="minorHAnsi" w:hAnsiTheme="minorHAnsi" w:cstheme="minorHAnsi"/>
        </w:rPr>
        <w:t>Invivo Clinics</w:t>
      </w:r>
      <w:r w:rsidRPr="00FA7CCC">
        <w:rPr>
          <w:rFonts w:asciiTheme="minorHAnsi" w:hAnsiTheme="minorHAnsi" w:cstheme="minorHAnsi"/>
        </w:rPr>
        <w:t xml:space="preserve"> en alle andere ggz-instelllingen in Nederland verplicht om de scores op de HoNOS+-vragenlijst te delen met de NZa. De HoNOS+ vragenlijst vult uw behandelaar aan het begin van het traject in om het zorgvraagtype te bepalen. Omdat wij het belangrijk vinden dat deze gegevens anoniem zijn en ook als anoniem behandeld worden door de NZa, wilden we eerst zeker weten dat dat gebeurt. </w:t>
      </w:r>
    </w:p>
    <w:p w14:paraId="19E82DBB" w14:textId="7FD436CF"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Dit is door de autoriteit persoonsgegevens (AP) - ook wel privacy waakhond genoemd - onderzocht en goedgekeurd. </w:t>
      </w:r>
    </w:p>
    <w:p w14:paraId="5746DECD" w14:textId="53327C2C"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Hoe is mijn privacy beschermd? </w:t>
      </w:r>
      <w:r w:rsidRPr="00FA7CCC">
        <w:rPr>
          <w:rFonts w:asciiTheme="minorHAnsi" w:hAnsiTheme="minorHAnsi" w:cstheme="minorHAnsi"/>
        </w:rPr>
        <w:br/>
      </w:r>
      <w:r w:rsidRPr="00FA7CCC">
        <w:rPr>
          <w:rFonts w:asciiTheme="minorHAnsi" w:hAnsiTheme="minorHAnsi" w:cstheme="minorHAnsi"/>
        </w:rPr>
        <w:t xml:space="preserve">De informatie die de NZa via de zorgverzekeraars krijgt over het gekozen zorgvraagtype en de DSM-diagnosehoofdgroep is gedepersonaliseerd. Dat wil zeggen dat niet direct te zien is over wie de gegevens gaan. Wel bevat deze informatie een gepseudonimiseerd BSN. Het woord gepseudonomiseerd wil zeggen versleuteld, dus niet direct te herleiden naar de persoon. </w:t>
      </w:r>
    </w:p>
    <w:p w14:paraId="54DE3038" w14:textId="77777777"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De informatie die de NZa apart hiervan van zorgaanbieders over het zorgvraagtype en het zorggebruik per maand, bevat geen gegevens die een cliënt direct kunnen identificeren en ook geen pseudo-BSN. </w:t>
      </w:r>
    </w:p>
    <w:p w14:paraId="6AECB4B3" w14:textId="77777777"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Beide informatiestromen worden door de NZa behandeld als bijzondere persoonsgegevens. Dat betekent dat daar extra strenge wettelijke eisen voor gelden. </w:t>
      </w:r>
    </w:p>
    <w:p w14:paraId="19F30711" w14:textId="6FF57C0A"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Wat zijn de HoNOS+-vragen? </w:t>
      </w:r>
      <w:r w:rsidRPr="00FA7CCC">
        <w:rPr>
          <w:rFonts w:asciiTheme="minorHAnsi" w:hAnsiTheme="minorHAnsi" w:cstheme="minorHAnsi"/>
        </w:rPr>
        <w:br/>
      </w:r>
      <w:r w:rsidRPr="00FA7CCC">
        <w:rPr>
          <w:rFonts w:asciiTheme="minorHAnsi" w:hAnsiTheme="minorHAnsi" w:cstheme="minorHAnsi"/>
        </w:rPr>
        <w:t xml:space="preserve">De HoNOS+ is een vragenlijst, die wordt ingevuld door de behandelaar. De uitkomst geeft weer hoe </w:t>
      </w:r>
      <w:r w:rsidRPr="00FA7CCC">
        <w:rPr>
          <w:rFonts w:asciiTheme="minorHAnsi" w:hAnsiTheme="minorHAnsi" w:cstheme="minorHAnsi"/>
        </w:rPr>
        <w:lastRenderedPageBreak/>
        <w:t xml:space="preserve">een cliënt op een bepaald moment functioneert en of er risico’s zijn voor de cliënt, zoals destructief gedrag of suïcidaal gedrag, of bijvoorbeeld problematisch alcohol of </w:t>
      </w:r>
    </w:p>
    <w:p w14:paraId="1B62C795" w14:textId="77777777"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druggebruik of andere ernstige psychische problemen, relatieproblemen of problemen in de leefsituatie. </w:t>
      </w:r>
    </w:p>
    <w:p w14:paraId="378F5FA5" w14:textId="77777777"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In het Zorgprestatiemodel wordt de HoNOS+ vragenlijst gebruikt om de zorgvraag van de cliënt te bepalen. Dit wordt uitgedrukt in een zorgvraagtype. Het zorgvraagtype bepaalt dan weer welke zorg een client hoort te krijgen. </w:t>
      </w:r>
    </w:p>
    <w:p w14:paraId="1254FF7B" w14:textId="77777777"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rPr>
        <w:t xml:space="preserve">De scores op de HoNOS+ vragenlijst worden niet aan de zorgverzekeraars maar vanaf 1 juli 2023 wél aan de NZa verstrekt. </w:t>
      </w:r>
    </w:p>
    <w:p w14:paraId="7C2273E8" w14:textId="5FE9902F"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Waarom wil de NZa deze gegevens? </w:t>
      </w:r>
      <w:r w:rsidRPr="00FA7CCC">
        <w:rPr>
          <w:rFonts w:asciiTheme="minorHAnsi" w:hAnsiTheme="minorHAnsi" w:cstheme="minorHAnsi"/>
        </w:rPr>
        <w:br/>
        <w:t>Deze</w:t>
      </w:r>
      <w:r w:rsidRPr="00FA7CCC">
        <w:rPr>
          <w:rFonts w:asciiTheme="minorHAnsi" w:hAnsiTheme="minorHAnsi" w:cstheme="minorHAnsi"/>
        </w:rPr>
        <w:t xml:space="preserve"> gegevens worden gebruikt om wachtlijsten in de ggz te verminderen en ervoor te zorgen dat mensen op tijd passende zorg krijgen. </w:t>
      </w:r>
    </w:p>
    <w:p w14:paraId="4390BC4C" w14:textId="415AA2C5"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Verstrekken jullie mijn gegevens ook? </w:t>
      </w:r>
      <w:r w:rsidRPr="00FA7CCC">
        <w:rPr>
          <w:rFonts w:asciiTheme="minorHAnsi" w:hAnsiTheme="minorHAnsi" w:cstheme="minorHAnsi"/>
        </w:rPr>
        <w:br/>
      </w:r>
      <w:r w:rsidRPr="00FA7CCC">
        <w:rPr>
          <w:rFonts w:asciiTheme="minorHAnsi" w:hAnsiTheme="minorHAnsi" w:cstheme="minorHAnsi"/>
        </w:rPr>
        <w:t xml:space="preserve">Wij verstrekken gegevens van al onze volwassen </w:t>
      </w:r>
      <w:r w:rsidRPr="00FA7CCC">
        <w:rPr>
          <w:rFonts w:asciiTheme="minorHAnsi" w:hAnsiTheme="minorHAnsi" w:cstheme="minorHAnsi"/>
        </w:rPr>
        <w:t>cliënten</w:t>
      </w:r>
      <w:r w:rsidRPr="00FA7CCC">
        <w:rPr>
          <w:rFonts w:asciiTheme="minorHAnsi" w:hAnsiTheme="minorHAnsi" w:cstheme="minorHAnsi"/>
        </w:rPr>
        <w:t xml:space="preserve">. Als u hier via een speciale privacyverklaring bezwaar tegen hebt gemaakt, verstrekken wij uw gegevens niet. </w:t>
      </w:r>
    </w:p>
    <w:p w14:paraId="369DBBA2" w14:textId="5B809AE6"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Wat als ik niet wil dat jullie mijn gegevens verstrekken? </w:t>
      </w:r>
      <w:r w:rsidRPr="00FA7CCC">
        <w:rPr>
          <w:rFonts w:asciiTheme="minorHAnsi" w:hAnsiTheme="minorHAnsi" w:cstheme="minorHAnsi"/>
        </w:rPr>
        <w:br/>
      </w:r>
      <w:r w:rsidRPr="00FA7CCC">
        <w:rPr>
          <w:rFonts w:asciiTheme="minorHAnsi" w:hAnsiTheme="minorHAnsi" w:cstheme="minorHAnsi"/>
        </w:rPr>
        <w:t xml:space="preserve">Dan kunt u samen met uw regiebehandelaar een speciale Privacyverklaring ondertekenen. Wij registreren dit in het dossier en verstrekken dan geen gegevens van u. U kunt hiervoor bij uw behandelaar terecht. </w:t>
      </w:r>
    </w:p>
    <w:p w14:paraId="52148473" w14:textId="35025D11"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Is dit nieuw of verstrekten jullie altijd al gegevens aan NZa en zorgverzekeraars? </w:t>
      </w:r>
      <w:r w:rsidRPr="00FA7CCC">
        <w:rPr>
          <w:rFonts w:asciiTheme="minorHAnsi" w:hAnsiTheme="minorHAnsi" w:cstheme="minorHAnsi"/>
        </w:rPr>
        <w:br/>
      </w:r>
      <w:r w:rsidRPr="00FA7CCC">
        <w:rPr>
          <w:rFonts w:asciiTheme="minorHAnsi" w:hAnsiTheme="minorHAnsi" w:cstheme="minorHAnsi"/>
        </w:rPr>
        <w:t xml:space="preserve">Aan de informatie die wij verstrekken aan zorgverzekeraars verandert inhoudelijk niets. Wij moesten altijd al de diagnose in hoofdlijnen (ook wel de DSM-diagnosehoofdgroep genoemd) en het type zorg dat u als cliënt ontvangt met hen delen om de behandeling betaald te krijgen. U kunt hier wel bezwaar tegen maken door samen met uw behandelaar een Privacyverklaring in te vullen. </w:t>
      </w:r>
    </w:p>
    <w:p w14:paraId="009D1A1E" w14:textId="769B9D29" w:rsidR="0042292F" w:rsidRPr="00FA7CCC" w:rsidRDefault="0042292F" w:rsidP="0042292F">
      <w:pPr>
        <w:spacing w:before="100" w:beforeAutospacing="1" w:after="100" w:afterAutospacing="1"/>
        <w:rPr>
          <w:rFonts w:asciiTheme="minorHAnsi" w:hAnsiTheme="minorHAnsi" w:cstheme="minorHAnsi"/>
        </w:rPr>
      </w:pPr>
      <w:r w:rsidRPr="00FA7CCC">
        <w:rPr>
          <w:rFonts w:asciiTheme="minorHAnsi" w:hAnsiTheme="minorHAnsi" w:cstheme="minorHAnsi"/>
          <w:b/>
          <w:bCs/>
        </w:rPr>
        <w:t xml:space="preserve">Waar kan ik terecht als ik nog vragen heb? </w:t>
      </w:r>
      <w:r w:rsidRPr="00FA7CCC">
        <w:rPr>
          <w:rFonts w:asciiTheme="minorHAnsi" w:hAnsiTheme="minorHAnsi" w:cstheme="minorHAnsi"/>
        </w:rPr>
        <w:br/>
      </w:r>
      <w:r w:rsidRPr="00FA7CCC">
        <w:rPr>
          <w:rFonts w:asciiTheme="minorHAnsi" w:hAnsiTheme="minorHAnsi" w:cstheme="minorHAnsi"/>
        </w:rPr>
        <w:t>Wij zijn graag duidelijk over wat wij doen met uw gegevens. Vragen hierover kunt u altijd stellen aan uw behandelaar. </w:t>
      </w:r>
    </w:p>
    <w:p w14:paraId="3923E26F" w14:textId="77777777" w:rsidR="00B23BFC" w:rsidRPr="00FA7CCC" w:rsidRDefault="00B23BFC">
      <w:pPr>
        <w:rPr>
          <w:rFonts w:asciiTheme="minorHAnsi" w:hAnsiTheme="minorHAnsi" w:cstheme="minorHAnsi"/>
        </w:rPr>
      </w:pPr>
    </w:p>
    <w:sectPr w:rsidR="00B23BFC" w:rsidRPr="00FA7C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F809" w14:textId="77777777" w:rsidR="000B4908" w:rsidRDefault="000B4908" w:rsidP="0042292F">
      <w:r>
        <w:separator/>
      </w:r>
    </w:p>
  </w:endnote>
  <w:endnote w:type="continuationSeparator" w:id="0">
    <w:p w14:paraId="37A77184" w14:textId="77777777" w:rsidR="000B4908" w:rsidRDefault="000B4908" w:rsidP="0042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66A" w14:textId="77777777" w:rsidR="00CA2D33" w:rsidRDefault="00CA2D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B34" w14:textId="77777777" w:rsidR="00CA2D33" w:rsidRDefault="00CA2D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30C" w14:textId="77777777" w:rsidR="00CA2D33" w:rsidRDefault="00CA2D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CD04" w14:textId="77777777" w:rsidR="000B4908" w:rsidRDefault="000B4908" w:rsidP="0042292F">
      <w:r>
        <w:separator/>
      </w:r>
    </w:p>
  </w:footnote>
  <w:footnote w:type="continuationSeparator" w:id="0">
    <w:p w14:paraId="26719765" w14:textId="77777777" w:rsidR="000B4908" w:rsidRDefault="000B4908" w:rsidP="0042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2263" w14:textId="77777777" w:rsidR="00CA2D33" w:rsidRDefault="00CA2D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7A9" w14:textId="31ACCA33" w:rsidR="0042292F" w:rsidRPr="0042292F" w:rsidRDefault="0042292F" w:rsidP="0042292F">
    <w:pPr>
      <w:spacing w:before="100" w:beforeAutospacing="1" w:after="100" w:afterAutospacing="1"/>
      <w:rPr>
        <w:rFonts w:asciiTheme="minorHAnsi" w:hAnsiTheme="minorHAnsi" w:cstheme="minorHAnsi"/>
        <w:b/>
        <w:bCs/>
        <w:sz w:val="32"/>
        <w:szCs w:val="32"/>
      </w:rPr>
    </w:pPr>
    <w:r>
      <w:rPr>
        <w:rFonts w:asciiTheme="minorHAnsi" w:hAnsiTheme="minorHAnsi" w:cstheme="minorHAnsi"/>
        <w:b/>
        <w:bCs/>
        <w:sz w:val="32"/>
        <w:szCs w:val="32"/>
      </w:rPr>
      <w:t>F</w:t>
    </w:r>
    <w:r w:rsidR="00CA2D33">
      <w:rPr>
        <w:rFonts w:asciiTheme="minorHAnsi" w:hAnsiTheme="minorHAnsi" w:cstheme="minorHAnsi"/>
        <w:b/>
        <w:bCs/>
        <w:sz w:val="32"/>
        <w:szCs w:val="32"/>
      </w:rPr>
      <w:t>act</w:t>
    </w:r>
    <w:r w:rsidR="00FA7CCC">
      <w:rPr>
        <w:rFonts w:asciiTheme="minorHAnsi" w:hAnsiTheme="minorHAnsi" w:cstheme="minorHAnsi"/>
        <w:b/>
        <w:bCs/>
        <w:sz w:val="32"/>
        <w:szCs w:val="32"/>
      </w:rPr>
      <w:t xml:space="preserve">sheet </w:t>
    </w:r>
    <w:r w:rsidRPr="0042292F">
      <w:rPr>
        <w:rFonts w:asciiTheme="minorHAnsi" w:hAnsiTheme="minorHAnsi" w:cstheme="minorHAnsi"/>
        <w:b/>
        <w:bCs/>
        <w:sz w:val="32"/>
        <w:szCs w:val="32"/>
      </w:rPr>
      <w:t>van gegevens aan zorgverzekeraars en Nederlandse Zorgautoriteit (NZa)</w:t>
    </w:r>
    <w:r w:rsidRPr="0042292F">
      <w:rPr>
        <w:noProof/>
        <w:color w:val="0000FF"/>
      </w:rPr>
      <w:t xml:space="preserve"> </w:t>
    </w:r>
    <w:r>
      <w:rPr>
        <w:noProof/>
        <w:color w:val="0000FF"/>
      </w:rPr>
      <w:br/>
      <w:t xml:space="preserve">                                                                                                                                                                     </w:t>
    </w:r>
    <w:r>
      <w:rPr>
        <w:noProof/>
        <w:color w:val="0000FF"/>
      </w:rPr>
      <w:drawing>
        <wp:inline distT="0" distB="0" distL="0" distR="0" wp14:anchorId="47D35CCA" wp14:editId="129B96C4">
          <wp:extent cx="542925" cy="378314"/>
          <wp:effectExtent l="0" t="0" r="0" b="3175"/>
          <wp:docPr id="17" name="Afbeelding 17" descr="Gerelateerde afbeeld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323" cy="3834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5C3F" w14:textId="77777777" w:rsidR="00CA2D33" w:rsidRDefault="00CA2D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2F"/>
    <w:rsid w:val="000B4908"/>
    <w:rsid w:val="000F1D1D"/>
    <w:rsid w:val="002128FE"/>
    <w:rsid w:val="0042292F"/>
    <w:rsid w:val="00A344A5"/>
    <w:rsid w:val="00B23BFC"/>
    <w:rsid w:val="00CA2D33"/>
    <w:rsid w:val="00FA7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5D7C"/>
  <w15:chartTrackingRefBased/>
  <w15:docId w15:val="{92B10CDF-5D36-4030-9174-A095FD4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92F"/>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292F"/>
    <w:pPr>
      <w:tabs>
        <w:tab w:val="center" w:pos="4536"/>
        <w:tab w:val="right" w:pos="9072"/>
      </w:tabs>
    </w:pPr>
  </w:style>
  <w:style w:type="character" w:customStyle="1" w:styleId="KoptekstChar">
    <w:name w:val="Koptekst Char"/>
    <w:basedOn w:val="Standaardalinea-lettertype"/>
    <w:link w:val="Koptekst"/>
    <w:uiPriority w:val="99"/>
    <w:rsid w:val="0042292F"/>
    <w:rPr>
      <w:rFonts w:ascii="Calibri" w:hAnsi="Calibri" w:cs="Calibri"/>
      <w:kern w:val="0"/>
      <w:lang w:eastAsia="nl-NL"/>
      <w14:ligatures w14:val="none"/>
    </w:rPr>
  </w:style>
  <w:style w:type="paragraph" w:styleId="Voettekst">
    <w:name w:val="footer"/>
    <w:basedOn w:val="Standaard"/>
    <w:link w:val="VoettekstChar"/>
    <w:uiPriority w:val="99"/>
    <w:unhideWhenUsed/>
    <w:rsid w:val="0042292F"/>
    <w:pPr>
      <w:tabs>
        <w:tab w:val="center" w:pos="4536"/>
        <w:tab w:val="right" w:pos="9072"/>
      </w:tabs>
    </w:pPr>
  </w:style>
  <w:style w:type="character" w:customStyle="1" w:styleId="VoettekstChar">
    <w:name w:val="Voettekst Char"/>
    <w:basedOn w:val="Standaardalinea-lettertype"/>
    <w:link w:val="Voettekst"/>
    <w:uiPriority w:val="99"/>
    <w:rsid w:val="0042292F"/>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ved=2ahUKEwjL8rDl5bbZAhVHyqQKHR7lC8YQjRx6BAgAEAY&amp;url=http://www.psycholoog-gids.nl/invivo-clinics-amstelveen/3431060140411410&amp;psig=AOvVaw0aoNiRgI_7FHJ3AYoFj1_j&amp;ust=151929519080768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Langeveld</dc:creator>
  <cp:keywords/>
  <dc:description/>
  <cp:lastModifiedBy>Leonie Langeveld</cp:lastModifiedBy>
  <cp:revision>3</cp:revision>
  <dcterms:created xsi:type="dcterms:W3CDTF">2023-09-01T07:36:00Z</dcterms:created>
  <dcterms:modified xsi:type="dcterms:W3CDTF">2023-09-01T07:36:00Z</dcterms:modified>
</cp:coreProperties>
</file>